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8A876" w14:textId="77777777" w:rsidR="0005471A" w:rsidRDefault="0005471A">
      <w:pPr>
        <w:overflowPunct/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滋賀県知事公室　防災危機管理局　</w:t>
      </w:r>
      <w:r>
        <w:rPr>
          <w:rFonts w:hint="eastAsia"/>
          <w:sz w:val="21"/>
          <w:szCs w:val="21"/>
        </w:rPr>
        <w:t>FAX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077-528-6037</w:t>
      </w:r>
    </w:p>
    <w:p w14:paraId="19536F97" w14:textId="77777777"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様式　１</w:t>
      </w:r>
    </w:p>
    <w:p w14:paraId="30ECBA97" w14:textId="77777777" w:rsidR="00404C19" w:rsidRDefault="000C310D" w:rsidP="0005471A">
      <w:pPr>
        <w:overflowPunct/>
        <w:adjustRightInd/>
        <w:spacing w:line="456" w:lineRule="exact"/>
        <w:jc w:val="center"/>
        <w:rPr>
          <w:rFonts w:ascii="ＭＳ ゴシック" w:cs="Times New Roman" w:hint="eastAsia"/>
          <w:spacing w:val="16"/>
          <w:sz w:val="21"/>
          <w:szCs w:val="21"/>
        </w:rPr>
      </w:pPr>
      <w:r>
        <w:rPr>
          <w:rFonts w:hint="eastAsia"/>
          <w:spacing w:val="6"/>
          <w:sz w:val="30"/>
          <w:szCs w:val="30"/>
        </w:rPr>
        <w:t>事故発生報告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19"/>
      </w:tblGrid>
      <w:tr w:rsidR="00107FA7" w:rsidRPr="00005151" w14:paraId="64326C5F" w14:textId="77777777" w:rsidTr="0005471A">
        <w:trPr>
          <w:trHeight w:val="689"/>
        </w:trPr>
        <w:tc>
          <w:tcPr>
            <w:tcW w:w="959" w:type="dxa"/>
            <w:shd w:val="clear" w:color="auto" w:fill="auto"/>
          </w:tcPr>
          <w:p w14:paraId="04BEF851" w14:textId="77777777" w:rsidR="00107FA7" w:rsidRPr="00005151" w:rsidRDefault="00246635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１．</w:t>
            </w:r>
          </w:p>
        </w:tc>
        <w:tc>
          <w:tcPr>
            <w:tcW w:w="9019" w:type="dxa"/>
            <w:shd w:val="clear" w:color="auto" w:fill="auto"/>
          </w:tcPr>
          <w:p w14:paraId="2D48FD84" w14:textId="77777777" w:rsidR="00107FA7" w:rsidRPr="00005151" w:rsidRDefault="00246635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発生日時（時間は</w:t>
            </w:r>
            <w:r w:rsidRPr="00005151">
              <w:rPr>
                <w:rFonts w:cs="Times New Roman"/>
                <w:sz w:val="21"/>
                <w:szCs w:val="21"/>
              </w:rPr>
              <w:t>24</w:t>
            </w:r>
            <w:r w:rsidRPr="00005151">
              <w:rPr>
                <w:rFonts w:hint="eastAsia"/>
                <w:sz w:val="21"/>
                <w:szCs w:val="21"/>
              </w:rPr>
              <w:t>時間呼称による。）</w:t>
            </w:r>
          </w:p>
        </w:tc>
      </w:tr>
      <w:tr w:rsidR="00107FA7" w:rsidRPr="00005151" w14:paraId="75E25750" w14:textId="77777777" w:rsidTr="0005471A">
        <w:trPr>
          <w:trHeight w:val="699"/>
        </w:trPr>
        <w:tc>
          <w:tcPr>
            <w:tcW w:w="959" w:type="dxa"/>
            <w:shd w:val="clear" w:color="auto" w:fill="auto"/>
          </w:tcPr>
          <w:p w14:paraId="7D7453EC" w14:textId="77777777" w:rsidR="00107FA7" w:rsidRPr="00005151" w:rsidRDefault="00246635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２．</w:t>
            </w:r>
          </w:p>
        </w:tc>
        <w:tc>
          <w:tcPr>
            <w:tcW w:w="9019" w:type="dxa"/>
            <w:shd w:val="clear" w:color="auto" w:fill="auto"/>
          </w:tcPr>
          <w:p w14:paraId="72C475A6" w14:textId="77777777" w:rsidR="00107FA7" w:rsidRPr="00005151" w:rsidRDefault="00246635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発生場所（市区町村名まで）</w:t>
            </w:r>
          </w:p>
        </w:tc>
      </w:tr>
      <w:tr w:rsidR="00107FA7" w:rsidRPr="00005151" w14:paraId="00C187BF" w14:textId="77777777" w:rsidTr="00005151">
        <w:tc>
          <w:tcPr>
            <w:tcW w:w="959" w:type="dxa"/>
            <w:shd w:val="clear" w:color="auto" w:fill="auto"/>
          </w:tcPr>
          <w:p w14:paraId="073C9B91" w14:textId="77777777" w:rsidR="00107FA7" w:rsidRPr="00005151" w:rsidRDefault="00246635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３．</w:t>
            </w:r>
          </w:p>
        </w:tc>
        <w:tc>
          <w:tcPr>
            <w:tcW w:w="9019" w:type="dxa"/>
            <w:shd w:val="clear" w:color="auto" w:fill="auto"/>
          </w:tcPr>
          <w:p w14:paraId="3B28B4C3" w14:textId="77777777" w:rsidR="00107FA7" w:rsidRPr="00005151" w:rsidRDefault="00246635" w:rsidP="00005151">
            <w:pPr>
              <w:overflowPunct/>
              <w:adjustRightInd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  <w:r w:rsidRPr="00005151">
              <w:rPr>
                <w:rFonts w:ascii="ＭＳ ゴシック" w:cs="Times New Roman" w:hint="eastAsia"/>
                <w:spacing w:val="16"/>
                <w:sz w:val="21"/>
                <w:szCs w:val="21"/>
              </w:rPr>
              <w:t>事故種別</w:t>
            </w:r>
          </w:p>
          <w:p w14:paraId="23AB6154" w14:textId="77777777" w:rsidR="00246635" w:rsidRPr="00005151" w:rsidRDefault="00246635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ascii="ＭＳ ゴシック" w:cs="Times New Roman" w:hint="eastAsia"/>
                <w:spacing w:val="16"/>
                <w:sz w:val="21"/>
                <w:szCs w:val="21"/>
              </w:rPr>
              <w:t>漏えい／漏えい爆発／漏えい爆発・火災／漏えい火災／ＣＯ中毒／酸欠／</w:t>
            </w:r>
          </w:p>
        </w:tc>
      </w:tr>
      <w:tr w:rsidR="00107FA7" w:rsidRPr="00005151" w14:paraId="584BFAC6" w14:textId="77777777" w:rsidTr="00005151">
        <w:tc>
          <w:tcPr>
            <w:tcW w:w="959" w:type="dxa"/>
            <w:shd w:val="clear" w:color="auto" w:fill="auto"/>
          </w:tcPr>
          <w:p w14:paraId="1B814EA8" w14:textId="77777777" w:rsidR="00107FA7" w:rsidRPr="00005151" w:rsidRDefault="009D2BFC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４．</w:t>
            </w:r>
          </w:p>
        </w:tc>
        <w:tc>
          <w:tcPr>
            <w:tcW w:w="9019" w:type="dxa"/>
            <w:shd w:val="clear" w:color="auto" w:fill="auto"/>
          </w:tcPr>
          <w:p w14:paraId="4AB33336" w14:textId="77777777" w:rsidR="009D2BFC" w:rsidRPr="00005151" w:rsidRDefault="009D2BFC" w:rsidP="0005471A">
            <w:pPr>
              <w:overflowPunct/>
              <w:adjustRightInd/>
              <w:spacing w:line="26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cs="Times New Roman" w:hint="eastAsia"/>
                <w:sz w:val="21"/>
                <w:szCs w:val="21"/>
              </w:rPr>
              <w:t>人的被害（有／無／確認中）</w:t>
            </w:r>
          </w:p>
          <w:p w14:paraId="57C07C17" w14:textId="77777777" w:rsidR="009D2BFC" w:rsidRPr="00005151" w:rsidRDefault="009D2BFC" w:rsidP="0005471A">
            <w:pPr>
              <w:overflowPunct/>
              <w:adjustRightInd/>
              <w:spacing w:line="26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cs="Times New Roman"/>
                <w:sz w:val="21"/>
                <w:szCs w:val="21"/>
              </w:rPr>
              <w:t xml:space="preserve"> </w:t>
            </w:r>
            <w:r w:rsidRPr="00005151">
              <w:rPr>
                <w:rFonts w:hint="eastAsia"/>
                <w:sz w:val="21"/>
                <w:szCs w:val="21"/>
              </w:rPr>
              <w:t>死　者</w:t>
            </w:r>
            <w:r w:rsidRPr="00005151">
              <w:rPr>
                <w:rFonts w:cs="Times New Roman"/>
                <w:sz w:val="21"/>
                <w:szCs w:val="21"/>
              </w:rPr>
              <w:t xml:space="preserve">         </w:t>
            </w:r>
            <w:r w:rsidRPr="00005151">
              <w:rPr>
                <w:rFonts w:hint="eastAsia"/>
                <w:sz w:val="21"/>
                <w:szCs w:val="21"/>
              </w:rPr>
              <w:t>名（うち第三者　　　　　名）</w:t>
            </w:r>
          </w:p>
          <w:p w14:paraId="0E655BDF" w14:textId="77777777" w:rsidR="009D2BFC" w:rsidRPr="00005151" w:rsidRDefault="009D2BFC" w:rsidP="0005471A">
            <w:pPr>
              <w:overflowPunct/>
              <w:adjustRightInd/>
              <w:spacing w:line="260" w:lineRule="exact"/>
              <w:ind w:firstLineChars="50" w:firstLine="105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重傷者</w:t>
            </w:r>
            <w:r w:rsidRPr="00005151">
              <w:rPr>
                <w:rFonts w:cs="Times New Roman"/>
                <w:sz w:val="21"/>
                <w:szCs w:val="21"/>
              </w:rPr>
              <w:t xml:space="preserve">         </w:t>
            </w:r>
            <w:r w:rsidRPr="00005151">
              <w:rPr>
                <w:rFonts w:hint="eastAsia"/>
                <w:sz w:val="21"/>
                <w:szCs w:val="21"/>
              </w:rPr>
              <w:t>名（うち第三者　　　　　名）</w:t>
            </w:r>
          </w:p>
          <w:p w14:paraId="6182217F" w14:textId="77777777" w:rsidR="00107FA7" w:rsidRPr="00005151" w:rsidRDefault="009D2BFC" w:rsidP="0005471A">
            <w:pPr>
              <w:overflowPunct/>
              <w:adjustRightInd/>
              <w:spacing w:line="26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cs="Times New Roman"/>
                <w:sz w:val="21"/>
                <w:szCs w:val="21"/>
              </w:rPr>
              <w:t xml:space="preserve"> </w:t>
            </w:r>
            <w:r w:rsidRPr="00005151">
              <w:rPr>
                <w:rFonts w:hint="eastAsia"/>
                <w:sz w:val="21"/>
                <w:szCs w:val="21"/>
              </w:rPr>
              <w:t>軽傷者</w:t>
            </w:r>
            <w:r w:rsidRPr="00005151">
              <w:rPr>
                <w:rFonts w:cs="Times New Roman"/>
                <w:sz w:val="21"/>
                <w:szCs w:val="21"/>
              </w:rPr>
              <w:t xml:space="preserve">         </w:t>
            </w:r>
            <w:r w:rsidRPr="00005151">
              <w:rPr>
                <w:rFonts w:hint="eastAsia"/>
                <w:sz w:val="21"/>
                <w:szCs w:val="21"/>
              </w:rPr>
              <w:t>名（うち第三者　　　　　名）</w:t>
            </w:r>
          </w:p>
        </w:tc>
      </w:tr>
      <w:tr w:rsidR="00107FA7" w:rsidRPr="00005151" w14:paraId="24540CB3" w14:textId="77777777" w:rsidTr="00005151">
        <w:tc>
          <w:tcPr>
            <w:tcW w:w="959" w:type="dxa"/>
            <w:shd w:val="clear" w:color="auto" w:fill="auto"/>
          </w:tcPr>
          <w:p w14:paraId="75E05E82" w14:textId="77777777" w:rsidR="00107FA7" w:rsidRPr="00005151" w:rsidRDefault="009D2BFC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５．</w:t>
            </w:r>
          </w:p>
        </w:tc>
        <w:tc>
          <w:tcPr>
            <w:tcW w:w="9019" w:type="dxa"/>
            <w:shd w:val="clear" w:color="auto" w:fill="auto"/>
          </w:tcPr>
          <w:p w14:paraId="3B96A699" w14:textId="77777777" w:rsidR="009D2BFC" w:rsidRPr="00005151" w:rsidRDefault="009D2BFC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物的被害</w:t>
            </w:r>
            <w:r w:rsidRPr="00005151">
              <w:rPr>
                <w:rFonts w:cs="Times New Roman" w:hint="eastAsia"/>
                <w:sz w:val="21"/>
                <w:szCs w:val="21"/>
              </w:rPr>
              <w:t>（有／無／確認中）</w:t>
            </w:r>
          </w:p>
          <w:p w14:paraId="1D8221B6" w14:textId="77777777" w:rsidR="00107FA7" w:rsidRPr="00005151" w:rsidRDefault="00107FA7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107FA7" w:rsidRPr="00005151" w14:paraId="136FF6A6" w14:textId="77777777" w:rsidTr="00005151">
        <w:tc>
          <w:tcPr>
            <w:tcW w:w="959" w:type="dxa"/>
            <w:shd w:val="clear" w:color="auto" w:fill="auto"/>
          </w:tcPr>
          <w:p w14:paraId="4777F0BD" w14:textId="77777777" w:rsidR="00107FA7" w:rsidRPr="00005151" w:rsidRDefault="009D2BFC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ascii="ＭＳ ゴシック" w:cs="Times New Roman" w:hint="eastAsia"/>
                <w:spacing w:val="16"/>
                <w:sz w:val="21"/>
                <w:szCs w:val="21"/>
              </w:rPr>
              <w:t>６．</w:t>
            </w:r>
          </w:p>
        </w:tc>
        <w:tc>
          <w:tcPr>
            <w:tcW w:w="9019" w:type="dxa"/>
            <w:shd w:val="clear" w:color="auto" w:fill="auto"/>
          </w:tcPr>
          <w:p w14:paraId="5F5B67F6" w14:textId="77777777" w:rsidR="00107FA7" w:rsidRDefault="002D7951" w:rsidP="00005151">
            <w:pPr>
              <w:overflowPunct/>
              <w:adjustRightInd/>
              <w:rPr>
                <w:rFonts w:cs="Times New Roman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火災認定</w:t>
            </w:r>
            <w:r w:rsidRPr="00005151">
              <w:rPr>
                <w:rFonts w:cs="Times New Roman" w:hint="eastAsia"/>
                <w:sz w:val="21"/>
                <w:szCs w:val="21"/>
              </w:rPr>
              <w:t>（有／無／確認中）</w:t>
            </w:r>
          </w:p>
          <w:p w14:paraId="50B03862" w14:textId="77777777" w:rsidR="0005471A" w:rsidRPr="00005151" w:rsidRDefault="0005471A" w:rsidP="00005151">
            <w:pPr>
              <w:overflowPunct/>
              <w:adjustRightInd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</w:p>
        </w:tc>
      </w:tr>
      <w:tr w:rsidR="002D7951" w:rsidRPr="00005151" w14:paraId="3094B382" w14:textId="77777777" w:rsidTr="00005151">
        <w:tc>
          <w:tcPr>
            <w:tcW w:w="959" w:type="dxa"/>
            <w:shd w:val="clear" w:color="auto" w:fill="auto"/>
          </w:tcPr>
          <w:p w14:paraId="4955F920" w14:textId="77777777" w:rsidR="002D7951" w:rsidRPr="00005151" w:rsidRDefault="002D7951" w:rsidP="00005151">
            <w:pPr>
              <w:overflowPunct/>
              <w:adjustRightInd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  <w:r w:rsidRPr="00005151">
              <w:rPr>
                <w:rFonts w:ascii="ＭＳ ゴシック" w:cs="Times New Roman" w:hint="eastAsia"/>
                <w:spacing w:val="16"/>
                <w:sz w:val="21"/>
                <w:szCs w:val="21"/>
              </w:rPr>
              <w:t>７．</w:t>
            </w:r>
          </w:p>
        </w:tc>
        <w:tc>
          <w:tcPr>
            <w:tcW w:w="9019" w:type="dxa"/>
            <w:shd w:val="clear" w:color="auto" w:fill="auto"/>
          </w:tcPr>
          <w:p w14:paraId="02430AA9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事故発生個所</w:t>
            </w:r>
          </w:p>
          <w:p w14:paraId="60FC9430" w14:textId="77777777" w:rsidR="002D7951" w:rsidRPr="00005151" w:rsidRDefault="0005471A" w:rsidP="0005471A">
            <w:pPr>
              <w:numPr>
                <w:ilvl w:val="0"/>
                <w:numId w:val="1"/>
              </w:numPr>
              <w:overflowPunct/>
              <w:adjustRightInd/>
              <w:spacing w:line="280" w:lineRule="exact"/>
              <w:ind w:left="884" w:hanging="254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ガ</w:t>
            </w:r>
            <w:r w:rsidR="002D7951" w:rsidRPr="00005151">
              <w:rPr>
                <w:rFonts w:hint="eastAsia"/>
                <w:sz w:val="21"/>
                <w:szCs w:val="21"/>
              </w:rPr>
              <w:t>ス栓</w:t>
            </w:r>
          </w:p>
          <w:p w14:paraId="54CDE861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②消費機器（燃焼器との接続管等を含む。）</w:t>
            </w:r>
          </w:p>
          <w:p w14:paraId="7A58B424" w14:textId="77777777" w:rsidR="002D7951" w:rsidRPr="00005151" w:rsidRDefault="002D7951" w:rsidP="0005471A">
            <w:pPr>
              <w:overflowPunct/>
              <w:adjustRightInd/>
              <w:spacing w:line="280" w:lineRule="exact"/>
              <w:ind w:firstLineChars="500" w:firstLine="1050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燃焼器名称：</w:t>
            </w:r>
          </w:p>
          <w:p w14:paraId="3803C04A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③配管等</w:t>
            </w:r>
          </w:p>
          <w:p w14:paraId="02F4B06D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④メーター</w:t>
            </w:r>
          </w:p>
          <w:p w14:paraId="0020FB67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⑤調整器</w:t>
            </w:r>
          </w:p>
          <w:p w14:paraId="0C593B92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⑥高圧ホース</w:t>
            </w:r>
          </w:p>
          <w:p w14:paraId="564F0D66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⑦供給管</w:t>
            </w:r>
          </w:p>
          <w:p w14:paraId="31C1E8F1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⑧集合装置</w:t>
            </w:r>
          </w:p>
          <w:p w14:paraId="7712375F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⑨バルク貯槽等</w:t>
            </w:r>
          </w:p>
          <w:p w14:paraId="10E31ED7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⑩充てん設備（許可区分：高圧法・液化石油ガス法）</w:t>
            </w:r>
          </w:p>
          <w:p w14:paraId="7422E429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⑪貯蔵施設</w:t>
            </w:r>
          </w:p>
          <w:p w14:paraId="7997F2BA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⑫充てん容器又は残ガス容器</w:t>
            </w:r>
          </w:p>
          <w:p w14:paraId="5547B0E5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</w:t>
            </w:r>
            <w:r w:rsidR="00A606E3" w:rsidRPr="00005151">
              <w:rPr>
                <w:rFonts w:hint="eastAsia"/>
                <w:sz w:val="21"/>
                <w:szCs w:val="21"/>
              </w:rPr>
              <w:t>⑬</w:t>
            </w:r>
            <w:r w:rsidRPr="00005151">
              <w:rPr>
                <w:rFonts w:hint="eastAsia"/>
                <w:sz w:val="21"/>
                <w:szCs w:val="21"/>
              </w:rPr>
              <w:t>その他</w:t>
            </w:r>
          </w:p>
          <w:p w14:paraId="3A5A2D9D" w14:textId="77777777" w:rsidR="002D7951" w:rsidRPr="00005151" w:rsidRDefault="002D7951" w:rsidP="0005471A">
            <w:pPr>
              <w:overflowPunct/>
              <w:adjustRightInd/>
              <w:spacing w:line="280" w:lineRule="exact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　　</w:t>
            </w:r>
            <w:r w:rsidR="00A606E3" w:rsidRPr="00005151">
              <w:rPr>
                <w:rFonts w:hint="eastAsia"/>
                <w:sz w:val="21"/>
                <w:szCs w:val="21"/>
              </w:rPr>
              <w:t>⑭</w:t>
            </w:r>
            <w:r w:rsidRPr="00005151">
              <w:rPr>
                <w:rFonts w:hint="eastAsia"/>
                <w:sz w:val="21"/>
                <w:szCs w:val="21"/>
              </w:rPr>
              <w:t>不明</w:t>
            </w:r>
          </w:p>
        </w:tc>
      </w:tr>
      <w:tr w:rsidR="002D7951" w:rsidRPr="00005151" w14:paraId="1F4B2252" w14:textId="77777777" w:rsidTr="00005151">
        <w:tc>
          <w:tcPr>
            <w:tcW w:w="959" w:type="dxa"/>
            <w:shd w:val="clear" w:color="auto" w:fill="auto"/>
          </w:tcPr>
          <w:p w14:paraId="53B7430A" w14:textId="77777777" w:rsidR="002D7951" w:rsidRPr="00005151" w:rsidRDefault="002D7951" w:rsidP="00005151">
            <w:pPr>
              <w:overflowPunct/>
              <w:adjustRightInd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  <w:r w:rsidRPr="00005151">
              <w:rPr>
                <w:rFonts w:ascii="ＭＳ ゴシック" w:cs="Times New Roman" w:hint="eastAsia"/>
                <w:spacing w:val="16"/>
                <w:sz w:val="21"/>
                <w:szCs w:val="21"/>
              </w:rPr>
              <w:t>８．</w:t>
            </w:r>
          </w:p>
        </w:tc>
        <w:tc>
          <w:tcPr>
            <w:tcW w:w="9019" w:type="dxa"/>
            <w:shd w:val="clear" w:color="auto" w:fill="auto"/>
          </w:tcPr>
          <w:p w14:paraId="3893B50B" w14:textId="77777777" w:rsidR="002D7951" w:rsidRPr="00005151" w:rsidRDefault="002D7951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ascii="ＭＳ ゴシック" w:cs="Times New Roman" w:hint="eastAsia"/>
                <w:spacing w:val="16"/>
                <w:sz w:val="21"/>
                <w:szCs w:val="21"/>
              </w:rPr>
              <w:t>販売事業者等の名</w:t>
            </w:r>
            <w:r w:rsidRPr="00005151">
              <w:rPr>
                <w:rFonts w:ascii="ＭＳ ゴシック" w:cs="Times New Roman" w:hint="eastAsia"/>
                <w:color w:val="auto"/>
                <w:spacing w:val="16"/>
                <w:sz w:val="21"/>
                <w:szCs w:val="21"/>
              </w:rPr>
              <w:t>称等</w:t>
            </w:r>
          </w:p>
          <w:p w14:paraId="15953BBE" w14:textId="77777777" w:rsidR="002D7951" w:rsidRPr="00005151" w:rsidRDefault="002D7951" w:rsidP="0005471A">
            <w:pPr>
              <w:numPr>
                <w:ilvl w:val="0"/>
                <w:numId w:val="2"/>
              </w:numPr>
              <w:overflowPunct/>
              <w:adjustRightInd/>
              <w:spacing w:line="280" w:lineRule="exact"/>
              <w:ind w:left="1196" w:hanging="357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名称（販売所名含む）：</w:t>
            </w:r>
            <w:r w:rsidRPr="00005151">
              <w:rPr>
                <w:rFonts w:hint="eastAsia"/>
                <w:sz w:val="21"/>
                <w:szCs w:val="21"/>
              </w:rPr>
              <w:t xml:space="preserve"> </w:t>
            </w:r>
          </w:p>
          <w:p w14:paraId="1921AC36" w14:textId="77777777" w:rsidR="002D7951" w:rsidRPr="00005151" w:rsidRDefault="002D7951" w:rsidP="0005471A">
            <w:pPr>
              <w:numPr>
                <w:ilvl w:val="0"/>
                <w:numId w:val="2"/>
              </w:numPr>
              <w:overflowPunct/>
              <w:adjustRightInd/>
              <w:spacing w:line="280" w:lineRule="exact"/>
              <w:ind w:left="1196" w:hanging="357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販売所所在地：</w:t>
            </w:r>
          </w:p>
          <w:p w14:paraId="3BD85255" w14:textId="77777777" w:rsidR="002D7951" w:rsidRPr="00005151" w:rsidRDefault="002D7951" w:rsidP="0005471A">
            <w:pPr>
              <w:numPr>
                <w:ilvl w:val="0"/>
                <w:numId w:val="2"/>
              </w:numPr>
              <w:overflowPunct/>
              <w:adjustRightInd/>
              <w:spacing w:line="280" w:lineRule="exact"/>
              <w:ind w:left="1196" w:hanging="357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連絡先：</w:t>
            </w:r>
          </w:p>
          <w:p w14:paraId="74DB61FD" w14:textId="77777777" w:rsidR="002D7951" w:rsidRPr="00005151" w:rsidRDefault="002D7951" w:rsidP="0005471A">
            <w:pPr>
              <w:numPr>
                <w:ilvl w:val="0"/>
                <w:numId w:val="2"/>
              </w:numPr>
              <w:overflowPunct/>
              <w:adjustRightInd/>
              <w:spacing w:line="280" w:lineRule="exact"/>
              <w:ind w:left="1196" w:hanging="357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所管行政庁：</w:t>
            </w:r>
          </w:p>
        </w:tc>
      </w:tr>
      <w:tr w:rsidR="002D7951" w:rsidRPr="00005151" w14:paraId="666E9435" w14:textId="77777777" w:rsidTr="00005151">
        <w:tc>
          <w:tcPr>
            <w:tcW w:w="959" w:type="dxa"/>
            <w:shd w:val="clear" w:color="auto" w:fill="auto"/>
          </w:tcPr>
          <w:p w14:paraId="20705D90" w14:textId="77777777" w:rsidR="002D7951" w:rsidRPr="00005151" w:rsidRDefault="002D7951" w:rsidP="00005151">
            <w:pPr>
              <w:overflowPunct/>
              <w:adjustRightInd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  <w:r w:rsidRPr="00005151">
              <w:rPr>
                <w:rFonts w:ascii="ＭＳ ゴシック" w:cs="Times New Roman" w:hint="eastAsia"/>
                <w:spacing w:val="16"/>
                <w:sz w:val="21"/>
                <w:szCs w:val="21"/>
              </w:rPr>
              <w:t>９．</w:t>
            </w:r>
          </w:p>
        </w:tc>
        <w:tc>
          <w:tcPr>
            <w:tcW w:w="9019" w:type="dxa"/>
            <w:shd w:val="clear" w:color="auto" w:fill="auto"/>
          </w:tcPr>
          <w:p w14:paraId="11C21284" w14:textId="77777777" w:rsidR="002D7951" w:rsidRPr="00005151" w:rsidRDefault="002D7951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事故の概要等</w:t>
            </w:r>
          </w:p>
          <w:p w14:paraId="5D4D0414" w14:textId="77777777" w:rsidR="002D7951" w:rsidRPr="00005151" w:rsidRDefault="002D7951" w:rsidP="0005471A">
            <w:pPr>
              <w:numPr>
                <w:ilvl w:val="0"/>
                <w:numId w:val="3"/>
              </w:numPr>
              <w:overflowPunct/>
              <w:adjustRightInd/>
              <w:spacing w:line="280" w:lineRule="exact"/>
              <w:ind w:left="1162" w:hanging="357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事故の概要</w:t>
            </w:r>
          </w:p>
          <w:p w14:paraId="6EA260F5" w14:textId="77777777" w:rsidR="002D7951" w:rsidRPr="00005151" w:rsidRDefault="002D7951" w:rsidP="0005471A">
            <w:pPr>
              <w:numPr>
                <w:ilvl w:val="0"/>
                <w:numId w:val="3"/>
              </w:numPr>
              <w:overflowPunct/>
              <w:adjustRightInd/>
              <w:spacing w:line="280" w:lineRule="exact"/>
              <w:ind w:left="1162" w:hanging="357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推定原因</w:t>
            </w:r>
          </w:p>
        </w:tc>
      </w:tr>
      <w:tr w:rsidR="002D7951" w:rsidRPr="00005151" w14:paraId="32BEBD69" w14:textId="77777777" w:rsidTr="00005151">
        <w:tc>
          <w:tcPr>
            <w:tcW w:w="959" w:type="dxa"/>
            <w:shd w:val="clear" w:color="auto" w:fill="auto"/>
          </w:tcPr>
          <w:p w14:paraId="3B38A32D" w14:textId="77777777" w:rsidR="002D7951" w:rsidRPr="00005151" w:rsidRDefault="002D7951" w:rsidP="00005151">
            <w:pPr>
              <w:overflowPunct/>
              <w:adjustRightInd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  <w:r w:rsidRPr="00005151">
              <w:rPr>
                <w:rFonts w:ascii="ＭＳ ゴシック" w:cs="Times New Roman" w:hint="eastAsia"/>
                <w:spacing w:val="16"/>
                <w:sz w:val="21"/>
                <w:szCs w:val="21"/>
              </w:rPr>
              <w:t>１０．</w:t>
            </w:r>
          </w:p>
        </w:tc>
        <w:tc>
          <w:tcPr>
            <w:tcW w:w="9019" w:type="dxa"/>
            <w:shd w:val="clear" w:color="auto" w:fill="auto"/>
          </w:tcPr>
          <w:p w14:paraId="06D8BABC" w14:textId="77777777" w:rsidR="002D7951" w:rsidRPr="00005151" w:rsidRDefault="00A606E3" w:rsidP="00005151">
            <w:pPr>
              <w:overflowPunct/>
              <w:adjustRightInd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職員の現地派遣（有／無／検討中）</w:t>
            </w:r>
          </w:p>
          <w:p w14:paraId="4380796A" w14:textId="77777777" w:rsidR="00A606E3" w:rsidRPr="00005151" w:rsidRDefault="00A606E3" w:rsidP="00005151">
            <w:pPr>
              <w:overflowPunct/>
              <w:adjustRightInd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監督部／都道府県／その他：</w:t>
            </w:r>
          </w:p>
        </w:tc>
      </w:tr>
    </w:tbl>
    <w:p w14:paraId="5A75402E" w14:textId="77777777" w:rsidR="000C310D" w:rsidRDefault="000C310D" w:rsidP="00CB2A8D">
      <w:pPr>
        <w:overflowPunct/>
        <w:adjustRightInd/>
        <w:rPr>
          <w:rFonts w:ascii="ＭＳ ゴシック" w:cs="Times New Roman"/>
        </w:rPr>
      </w:pPr>
    </w:p>
    <w:sectPr w:rsidR="000C310D" w:rsidSect="00404C19">
      <w:pgSz w:w="11906" w:h="16838"/>
      <w:pgMar w:top="1134" w:right="1134" w:bottom="1248" w:left="1134" w:header="720" w:footer="720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482CF" w14:textId="77777777" w:rsidR="003A4590" w:rsidRDefault="003A4590" w:rsidP="00E51F70">
      <w:r>
        <w:separator/>
      </w:r>
    </w:p>
  </w:endnote>
  <w:endnote w:type="continuationSeparator" w:id="0">
    <w:p w14:paraId="7EF8EAD8" w14:textId="77777777" w:rsidR="003A4590" w:rsidRDefault="003A4590" w:rsidP="00E5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C1926" w14:textId="77777777" w:rsidR="003A4590" w:rsidRDefault="003A459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2559C5" w14:textId="77777777" w:rsidR="003A4590" w:rsidRDefault="003A4590" w:rsidP="00E5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032E"/>
    <w:multiLevelType w:val="hybridMultilevel"/>
    <w:tmpl w:val="DFBE1986"/>
    <w:lvl w:ilvl="0" w:tplc="BBD0BB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38B1183"/>
    <w:multiLevelType w:val="hybridMultilevel"/>
    <w:tmpl w:val="8DC8DE90"/>
    <w:lvl w:ilvl="0" w:tplc="21980B94">
      <w:start w:val="1"/>
      <w:numFmt w:val="decimalEnclosedCircle"/>
      <w:lvlText w:val="%1"/>
      <w:lvlJc w:val="left"/>
      <w:pPr>
        <w:ind w:left="99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7203313"/>
    <w:multiLevelType w:val="hybridMultilevel"/>
    <w:tmpl w:val="AB06A34E"/>
    <w:lvl w:ilvl="0" w:tplc="870C606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grammar="dirty"/>
  <w:defaultTabStop w:val="720"/>
  <w:hyphenationZone w:val="0"/>
  <w:drawingGridHorizontalSpacing w:val="1"/>
  <w:drawingGridVerticalSpacing w:val="380"/>
  <w:displayHorizontalDrawingGridEvery w:val="0"/>
  <w:doNotUseMarginsForDrawingGridOrigin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F2"/>
    <w:rsid w:val="000029A5"/>
    <w:rsid w:val="00005151"/>
    <w:rsid w:val="000258E0"/>
    <w:rsid w:val="0005471A"/>
    <w:rsid w:val="00091009"/>
    <w:rsid w:val="000B0B97"/>
    <w:rsid w:val="000C310D"/>
    <w:rsid w:val="000D309F"/>
    <w:rsid w:val="000F2754"/>
    <w:rsid w:val="00105063"/>
    <w:rsid w:val="00107FA7"/>
    <w:rsid w:val="0017552D"/>
    <w:rsid w:val="00180619"/>
    <w:rsid w:val="0019740E"/>
    <w:rsid w:val="001E4DB8"/>
    <w:rsid w:val="001F175C"/>
    <w:rsid w:val="0020192E"/>
    <w:rsid w:val="00216496"/>
    <w:rsid w:val="00246635"/>
    <w:rsid w:val="00265082"/>
    <w:rsid w:val="00290C48"/>
    <w:rsid w:val="002A3CC3"/>
    <w:rsid w:val="002C155D"/>
    <w:rsid w:val="002D7951"/>
    <w:rsid w:val="002F6BC7"/>
    <w:rsid w:val="00315E7A"/>
    <w:rsid w:val="00320809"/>
    <w:rsid w:val="00327764"/>
    <w:rsid w:val="00334DF3"/>
    <w:rsid w:val="00340E2E"/>
    <w:rsid w:val="00373E6A"/>
    <w:rsid w:val="00374FF2"/>
    <w:rsid w:val="003A10F0"/>
    <w:rsid w:val="003A4590"/>
    <w:rsid w:val="003A648F"/>
    <w:rsid w:val="003C10FE"/>
    <w:rsid w:val="00404C19"/>
    <w:rsid w:val="004579E4"/>
    <w:rsid w:val="00485B7B"/>
    <w:rsid w:val="004C1AF0"/>
    <w:rsid w:val="004E376F"/>
    <w:rsid w:val="005163F3"/>
    <w:rsid w:val="005221C6"/>
    <w:rsid w:val="005777A8"/>
    <w:rsid w:val="00594E7D"/>
    <w:rsid w:val="005E5FCA"/>
    <w:rsid w:val="005F25C1"/>
    <w:rsid w:val="006006A1"/>
    <w:rsid w:val="0060416D"/>
    <w:rsid w:val="00605F08"/>
    <w:rsid w:val="00607243"/>
    <w:rsid w:val="00621D11"/>
    <w:rsid w:val="00632F37"/>
    <w:rsid w:val="00671F0D"/>
    <w:rsid w:val="006D3889"/>
    <w:rsid w:val="006E0B6A"/>
    <w:rsid w:val="006E5352"/>
    <w:rsid w:val="00716D85"/>
    <w:rsid w:val="0075163B"/>
    <w:rsid w:val="00754513"/>
    <w:rsid w:val="00765975"/>
    <w:rsid w:val="00766273"/>
    <w:rsid w:val="007D75AE"/>
    <w:rsid w:val="007E3FE7"/>
    <w:rsid w:val="008239B9"/>
    <w:rsid w:val="0083283F"/>
    <w:rsid w:val="00851EF9"/>
    <w:rsid w:val="0089206F"/>
    <w:rsid w:val="008C04A0"/>
    <w:rsid w:val="008D00B2"/>
    <w:rsid w:val="00911559"/>
    <w:rsid w:val="00991D9F"/>
    <w:rsid w:val="009A2543"/>
    <w:rsid w:val="009D2BFC"/>
    <w:rsid w:val="00A26C02"/>
    <w:rsid w:val="00A47FE2"/>
    <w:rsid w:val="00A606E3"/>
    <w:rsid w:val="00A75AEE"/>
    <w:rsid w:val="00AB109D"/>
    <w:rsid w:val="00AC5551"/>
    <w:rsid w:val="00AE3092"/>
    <w:rsid w:val="00B1702D"/>
    <w:rsid w:val="00B610FB"/>
    <w:rsid w:val="00BB44E4"/>
    <w:rsid w:val="00BC582B"/>
    <w:rsid w:val="00BF57A1"/>
    <w:rsid w:val="00C05DAE"/>
    <w:rsid w:val="00C306FC"/>
    <w:rsid w:val="00CA6AE3"/>
    <w:rsid w:val="00CB2A8D"/>
    <w:rsid w:val="00CB420C"/>
    <w:rsid w:val="00CB5AA3"/>
    <w:rsid w:val="00D075BC"/>
    <w:rsid w:val="00D100B4"/>
    <w:rsid w:val="00D31ABB"/>
    <w:rsid w:val="00D65576"/>
    <w:rsid w:val="00D80CDB"/>
    <w:rsid w:val="00DD1168"/>
    <w:rsid w:val="00DD5B3F"/>
    <w:rsid w:val="00DE4783"/>
    <w:rsid w:val="00DE4862"/>
    <w:rsid w:val="00DF35C0"/>
    <w:rsid w:val="00DF36EB"/>
    <w:rsid w:val="00DF78C2"/>
    <w:rsid w:val="00E51F70"/>
    <w:rsid w:val="00E7191A"/>
    <w:rsid w:val="00E93203"/>
    <w:rsid w:val="00EB3CAE"/>
    <w:rsid w:val="00F04C54"/>
    <w:rsid w:val="00F42BA9"/>
    <w:rsid w:val="00F52B56"/>
    <w:rsid w:val="00F66228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8160BD"/>
  <w15:chartTrackingRefBased/>
  <w15:docId w15:val="{03575783-F87A-4494-9E97-481C5D8C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1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4FF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4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4FF2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63F3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63F3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5163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63F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163F3"/>
    <w:rPr>
      <w:rFonts w:eastAsia="ＭＳ ゴシック" w:cs="ＭＳ ゴシック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63F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163F3"/>
    <w:rPr>
      <w:rFonts w:eastAsia="ＭＳ ゴシック" w:cs="ＭＳ ゴシック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6E5352"/>
    <w:rPr>
      <w:rFonts w:eastAsia="ＭＳ ゴシック" w:cs="ＭＳ ゴシック"/>
      <w:color w:val="000000"/>
      <w:sz w:val="24"/>
      <w:szCs w:val="24"/>
    </w:rPr>
  </w:style>
  <w:style w:type="paragraph" w:styleId="af">
    <w:name w:val="No Spacing"/>
    <w:uiPriority w:val="1"/>
    <w:qFormat/>
    <w:rsid w:val="008C04A0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table" w:styleId="af0">
    <w:name w:val="Table Grid"/>
    <w:basedOn w:val="a1"/>
    <w:uiPriority w:val="59"/>
    <w:rsid w:val="0010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に</vt:lpstr>
    </vt:vector>
  </TitlesOfParts>
  <Company>通商産業省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</dc:title>
  <dc:subject/>
  <dc:creator>情報システム課</dc:creator>
  <cp:keywords/>
  <cp:lastModifiedBy>LPGAS03</cp:lastModifiedBy>
  <cp:revision>2</cp:revision>
  <cp:lastPrinted>2021-01-08T08:58:00Z</cp:lastPrinted>
  <dcterms:created xsi:type="dcterms:W3CDTF">2021-01-27T05:01:00Z</dcterms:created>
  <dcterms:modified xsi:type="dcterms:W3CDTF">2021-01-27T05:01:00Z</dcterms:modified>
</cp:coreProperties>
</file>